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B19D" w14:textId="68FF8452" w:rsidR="007573F3" w:rsidRDefault="00D42E5C" w:rsidP="00D42E5C">
      <w:pPr>
        <w:pStyle w:val="NoSpacing"/>
        <w:jc w:val="right"/>
      </w:pPr>
      <w:r>
        <w:t>Community Bible Church</w:t>
      </w:r>
    </w:p>
    <w:p w14:paraId="4411B90B" w14:textId="7FA1D62D" w:rsidR="00D42E5C" w:rsidRDefault="00D42E5C" w:rsidP="00D42E5C">
      <w:pPr>
        <w:pStyle w:val="NoSpacing"/>
        <w:jc w:val="right"/>
      </w:pPr>
      <w:r>
        <w:t>Adult Bible Fellowship, November 2023</w:t>
      </w:r>
    </w:p>
    <w:p w14:paraId="3826FAB3" w14:textId="77777777" w:rsidR="00D42E5C" w:rsidRPr="00E954BC" w:rsidRDefault="00D42E5C" w:rsidP="00D42E5C">
      <w:pPr>
        <w:pStyle w:val="NoSpacing"/>
        <w:jc w:val="right"/>
        <w:rPr>
          <w:sz w:val="10"/>
          <w:szCs w:val="10"/>
        </w:rPr>
      </w:pPr>
    </w:p>
    <w:p w14:paraId="3FCA56A1" w14:textId="532BF663" w:rsidR="00D42E5C" w:rsidRDefault="00D42E5C" w:rsidP="00D42E5C">
      <w:pPr>
        <w:pStyle w:val="NoSpacing"/>
        <w:jc w:val="center"/>
        <w:rPr>
          <w:b/>
          <w:bCs/>
        </w:rPr>
      </w:pPr>
      <w:r>
        <w:rPr>
          <w:b/>
          <w:bCs/>
        </w:rPr>
        <w:t>A Biblical Response to Critical Race Theory and the Woke Movement, pt. 1</w:t>
      </w:r>
    </w:p>
    <w:p w14:paraId="5E0875FA" w14:textId="77777777" w:rsidR="00D42E5C" w:rsidRPr="00E954BC" w:rsidRDefault="00D42E5C" w:rsidP="00D42E5C">
      <w:pPr>
        <w:pStyle w:val="NoSpacing"/>
        <w:jc w:val="center"/>
        <w:rPr>
          <w:b/>
          <w:bCs/>
          <w:sz w:val="10"/>
          <w:szCs w:val="10"/>
        </w:rPr>
      </w:pPr>
    </w:p>
    <w:p w14:paraId="7E068CD8" w14:textId="67179517" w:rsidR="00D42E5C" w:rsidRDefault="00D42E5C" w:rsidP="00D42E5C">
      <w:pPr>
        <w:pStyle w:val="NoSpacing"/>
        <w:rPr>
          <w:b/>
          <w:bCs/>
        </w:rPr>
      </w:pPr>
      <w:r>
        <w:rPr>
          <w:b/>
          <w:bCs/>
        </w:rPr>
        <w:t>Introduction:</w:t>
      </w:r>
    </w:p>
    <w:p w14:paraId="624857C3" w14:textId="17725AAB" w:rsidR="00D42E5C" w:rsidRPr="00D42E5C" w:rsidRDefault="00D42E5C" w:rsidP="00D42E5C">
      <w:pPr>
        <w:pStyle w:val="NoSpacing"/>
        <w:numPr>
          <w:ilvl w:val="0"/>
          <w:numId w:val="2"/>
        </w:numPr>
        <w:rPr>
          <w:b/>
          <w:bCs/>
        </w:rPr>
      </w:pPr>
      <w:r>
        <w:t>Other than me mentioning it in the announcements</w:t>
      </w:r>
      <w:r w:rsidR="00352627">
        <w:t xml:space="preserve"> or occasionally in a lesson or sermon</w:t>
      </w:r>
      <w:r>
        <w:t>, how many of us have heard of Critical Race Theory?  What about Queer Theory, Anti-Racism, White Fragility, Cultural Marxism</w:t>
      </w:r>
      <w:r w:rsidR="00991F49">
        <w:t>, or Intersectionality</w:t>
      </w:r>
      <w:r>
        <w:t>?</w:t>
      </w:r>
    </w:p>
    <w:p w14:paraId="0F6B1B80" w14:textId="7F26161B" w:rsidR="00D42E5C" w:rsidRPr="00352627" w:rsidRDefault="00D42E5C" w:rsidP="00D42E5C">
      <w:pPr>
        <w:pStyle w:val="NoSpacing"/>
        <w:numPr>
          <w:ilvl w:val="0"/>
          <w:numId w:val="2"/>
        </w:numPr>
        <w:rPr>
          <w:b/>
          <w:bCs/>
        </w:rPr>
      </w:pPr>
      <w:r>
        <w:t>Anybody want to venture a definition of Critical Race Theory?</w:t>
      </w:r>
    </w:p>
    <w:p w14:paraId="25687B90" w14:textId="2A0745E7" w:rsidR="00352627" w:rsidRPr="00352627" w:rsidRDefault="00352627" w:rsidP="00D42E5C">
      <w:pPr>
        <w:pStyle w:val="NoSpacing"/>
        <w:numPr>
          <w:ilvl w:val="0"/>
          <w:numId w:val="2"/>
        </w:numPr>
        <w:rPr>
          <w:b/>
          <w:bCs/>
        </w:rPr>
      </w:pPr>
      <w:r>
        <w:t>One time I asked in Men’s Bible Study</w:t>
      </w:r>
      <w:r w:rsidR="00FF74D0">
        <w:t>,</w:t>
      </w:r>
      <w:r>
        <w:t xml:space="preserve"> and one of the men said, “</w:t>
      </w:r>
      <w:r w:rsidR="00FF74D0">
        <w:t>CRT = i</w:t>
      </w:r>
      <w:r>
        <w:t>t</w:t>
      </w:r>
      <w:r w:rsidR="00FF74D0">
        <w:t>’</w:t>
      </w:r>
      <w:r>
        <w:t>s bad to be white.”</w:t>
      </w:r>
    </w:p>
    <w:p w14:paraId="70A8C62A" w14:textId="2DEB5589" w:rsidR="00D42E5C" w:rsidRPr="00E954BC" w:rsidRDefault="00352627" w:rsidP="00D42E5C">
      <w:pPr>
        <w:pStyle w:val="NoSpacing"/>
        <w:numPr>
          <w:ilvl w:val="0"/>
          <w:numId w:val="2"/>
        </w:numPr>
        <w:rPr>
          <w:b/>
          <w:bCs/>
        </w:rPr>
      </w:pPr>
      <w:r>
        <w:t>I’m technically going to start by talking about “Contemporary Critical Theory,” which is the basic soil that all of these other ideas grow out of.</w:t>
      </w:r>
    </w:p>
    <w:p w14:paraId="292FC566" w14:textId="77777777" w:rsidR="00252E2A" w:rsidRPr="00E954BC" w:rsidRDefault="00252E2A" w:rsidP="00D42E5C">
      <w:pPr>
        <w:pStyle w:val="NoSpacing"/>
        <w:rPr>
          <w:b/>
          <w:bCs/>
          <w:sz w:val="10"/>
          <w:szCs w:val="10"/>
        </w:rPr>
      </w:pPr>
    </w:p>
    <w:p w14:paraId="56BBBF3E" w14:textId="5C562A7C" w:rsidR="00D42E5C" w:rsidRDefault="00D42E5C" w:rsidP="00D42E5C">
      <w:pPr>
        <w:pStyle w:val="NoSpacing"/>
        <w:rPr>
          <w:b/>
          <w:bCs/>
        </w:rPr>
      </w:pPr>
      <w:r>
        <w:rPr>
          <w:b/>
          <w:bCs/>
        </w:rPr>
        <w:t>What is Critical Theory?</w:t>
      </w:r>
    </w:p>
    <w:p w14:paraId="38D08044" w14:textId="127574A3" w:rsidR="00D42E5C" w:rsidRDefault="00D42E5C" w:rsidP="00D42E5C">
      <w:pPr>
        <w:pStyle w:val="NoSpacing"/>
        <w:rPr>
          <w:rStyle w:val="Strong"/>
          <w:b w:val="0"/>
          <w:bCs w:val="0"/>
        </w:rPr>
      </w:pPr>
      <w:r w:rsidRPr="004A7CBC">
        <w:rPr>
          <w:rStyle w:val="Strong"/>
          <w:b w:val="0"/>
          <w:bCs w:val="0"/>
        </w:rPr>
        <w:t xml:space="preserve">Contemporary </w:t>
      </w:r>
      <w:r>
        <w:rPr>
          <w:rStyle w:val="Strong"/>
          <w:b w:val="0"/>
          <w:bCs w:val="0"/>
        </w:rPr>
        <w:t>C</w:t>
      </w:r>
      <w:r w:rsidRPr="004A7CBC">
        <w:rPr>
          <w:rStyle w:val="Strong"/>
          <w:b w:val="0"/>
          <w:bCs w:val="0"/>
        </w:rPr>
        <w:t xml:space="preserve">ritical </w:t>
      </w:r>
      <w:r>
        <w:rPr>
          <w:rStyle w:val="Strong"/>
          <w:b w:val="0"/>
          <w:bCs w:val="0"/>
        </w:rPr>
        <w:t>T</w:t>
      </w:r>
      <w:r w:rsidRPr="004A7CBC">
        <w:rPr>
          <w:rStyle w:val="Strong"/>
          <w:b w:val="0"/>
          <w:bCs w:val="0"/>
        </w:rPr>
        <w:t>heory</w:t>
      </w:r>
      <w:r w:rsidR="003446D9">
        <w:rPr>
          <w:rStyle w:val="FootnoteReference"/>
        </w:rPr>
        <w:footnoteReference w:id="1"/>
      </w:r>
      <w:r w:rsidRPr="004A7CBC">
        <w:rPr>
          <w:rStyle w:val="Strong"/>
          <w:b w:val="0"/>
          <w:bCs w:val="0"/>
        </w:rPr>
        <w:t xml:space="preserve"> </w:t>
      </w:r>
      <w:r>
        <w:rPr>
          <w:rStyle w:val="Strong"/>
          <w:b w:val="0"/>
          <w:bCs w:val="0"/>
        </w:rPr>
        <w:t xml:space="preserve">is a perspective on reality that sees all social relationships </w:t>
      </w:r>
      <w:r w:rsidRPr="004A7CBC">
        <w:rPr>
          <w:rStyle w:val="Strong"/>
          <w:b w:val="0"/>
          <w:bCs w:val="0"/>
        </w:rPr>
        <w:t>through the lens of power, dividing people into oppressed groups and oppressor groups along various axes like race, class, gender, sexuality orientation, physical ability and age.</w:t>
      </w:r>
    </w:p>
    <w:p w14:paraId="60CED738" w14:textId="7450572C" w:rsidR="00352627" w:rsidRDefault="00352627" w:rsidP="00352627">
      <w:pPr>
        <w:pStyle w:val="NoSpacing"/>
        <w:numPr>
          <w:ilvl w:val="0"/>
          <w:numId w:val="3"/>
        </w:numPr>
        <w:rPr>
          <w:rStyle w:val="Strong"/>
          <w:b w:val="0"/>
          <w:bCs w:val="0"/>
        </w:rPr>
      </w:pPr>
      <w:r>
        <w:rPr>
          <w:rStyle w:val="Strong"/>
          <w:b w:val="0"/>
          <w:bCs w:val="0"/>
        </w:rPr>
        <w:t>Race – the majority oppresses the minority</w:t>
      </w:r>
    </w:p>
    <w:p w14:paraId="640941AA" w14:textId="3B8DA87B" w:rsidR="00352627" w:rsidRDefault="00352627" w:rsidP="00352627">
      <w:pPr>
        <w:pStyle w:val="NoSpacing"/>
        <w:numPr>
          <w:ilvl w:val="0"/>
          <w:numId w:val="3"/>
        </w:numPr>
        <w:rPr>
          <w:rStyle w:val="Strong"/>
          <w:b w:val="0"/>
          <w:bCs w:val="0"/>
        </w:rPr>
      </w:pPr>
      <w:r>
        <w:rPr>
          <w:rStyle w:val="Strong"/>
          <w:b w:val="0"/>
          <w:bCs w:val="0"/>
        </w:rPr>
        <w:t xml:space="preserve">Class – </w:t>
      </w:r>
      <w:r w:rsidR="00FF74D0">
        <w:rPr>
          <w:rStyle w:val="Strong"/>
          <w:b w:val="0"/>
          <w:bCs w:val="0"/>
        </w:rPr>
        <w:t>t</w:t>
      </w:r>
      <w:r>
        <w:rPr>
          <w:rStyle w:val="Strong"/>
          <w:b w:val="0"/>
          <w:bCs w:val="0"/>
        </w:rPr>
        <w:t>he upper classes oppress the lower classes</w:t>
      </w:r>
    </w:p>
    <w:p w14:paraId="3F74C7A1" w14:textId="031037A9" w:rsidR="00352627" w:rsidRDefault="00352627" w:rsidP="00352627">
      <w:pPr>
        <w:pStyle w:val="NoSpacing"/>
        <w:numPr>
          <w:ilvl w:val="0"/>
          <w:numId w:val="3"/>
        </w:numPr>
        <w:rPr>
          <w:rStyle w:val="Strong"/>
          <w:b w:val="0"/>
          <w:bCs w:val="0"/>
        </w:rPr>
      </w:pPr>
      <w:r>
        <w:rPr>
          <w:rStyle w:val="Strong"/>
          <w:b w:val="0"/>
          <w:bCs w:val="0"/>
        </w:rPr>
        <w:t>Gender – men oppress women</w:t>
      </w:r>
    </w:p>
    <w:p w14:paraId="083B228A" w14:textId="5CC486B7" w:rsidR="00352627" w:rsidRDefault="00352627" w:rsidP="00352627">
      <w:pPr>
        <w:pStyle w:val="NoSpacing"/>
        <w:numPr>
          <w:ilvl w:val="0"/>
          <w:numId w:val="3"/>
        </w:numPr>
        <w:rPr>
          <w:rStyle w:val="Strong"/>
          <w:b w:val="0"/>
          <w:bCs w:val="0"/>
        </w:rPr>
      </w:pPr>
      <w:r>
        <w:rPr>
          <w:rStyle w:val="Strong"/>
          <w:b w:val="0"/>
          <w:bCs w:val="0"/>
        </w:rPr>
        <w:t>Sexual orientation – straight people oppress LGBTQ+ people</w:t>
      </w:r>
    </w:p>
    <w:p w14:paraId="5C5F282E" w14:textId="57B07010" w:rsidR="00352627" w:rsidRDefault="003446D9" w:rsidP="00352627">
      <w:pPr>
        <w:pStyle w:val="NoSpacing"/>
        <w:numPr>
          <w:ilvl w:val="0"/>
          <w:numId w:val="3"/>
        </w:numPr>
        <w:rPr>
          <w:rStyle w:val="Strong"/>
          <w:b w:val="0"/>
          <w:bCs w:val="0"/>
        </w:rPr>
      </w:pPr>
      <w:r>
        <w:rPr>
          <w:rStyle w:val="Strong"/>
          <w:b w:val="0"/>
          <w:bCs w:val="0"/>
        </w:rPr>
        <w:t>“Ableism” – the physically able oppress the disabled</w:t>
      </w:r>
    </w:p>
    <w:p w14:paraId="083CF1A8" w14:textId="77777777" w:rsidR="00940361" w:rsidRDefault="003446D9" w:rsidP="00E954BC">
      <w:pPr>
        <w:pStyle w:val="NoSpacing"/>
        <w:rPr>
          <w:rStyle w:val="Strong"/>
          <w:b w:val="0"/>
          <w:bCs w:val="0"/>
        </w:rPr>
      </w:pPr>
      <w:r>
        <w:rPr>
          <w:rStyle w:val="Strong"/>
          <w:b w:val="0"/>
          <w:bCs w:val="0"/>
        </w:rPr>
        <w:t>MARXISM – Contemporary Critical Theory is basically the application of Marxism to every other social tension in human society.  It is also a good starting place to understand Contemporary Critical Theory.</w:t>
      </w:r>
    </w:p>
    <w:p w14:paraId="7E77EBD6" w14:textId="561895F0" w:rsidR="00940361" w:rsidRDefault="00940361" w:rsidP="00E954BC">
      <w:pPr>
        <w:pStyle w:val="NoSpacing"/>
        <w:numPr>
          <w:ilvl w:val="0"/>
          <w:numId w:val="3"/>
        </w:numPr>
        <w:rPr>
          <w:rStyle w:val="Strong"/>
          <w:b w:val="0"/>
          <w:bCs w:val="0"/>
        </w:rPr>
      </w:pPr>
      <w:r>
        <w:rPr>
          <w:rStyle w:val="Strong"/>
          <w:b w:val="0"/>
          <w:bCs w:val="0"/>
        </w:rPr>
        <w:t xml:space="preserve">Marxism was the division of society into the “capitalists” and “labor.”  </w:t>
      </w:r>
    </w:p>
    <w:p w14:paraId="2D62B47C" w14:textId="5264C21E" w:rsidR="00940361" w:rsidRDefault="00940361" w:rsidP="00E954BC">
      <w:pPr>
        <w:pStyle w:val="NoSpacing"/>
        <w:numPr>
          <w:ilvl w:val="0"/>
          <w:numId w:val="3"/>
        </w:numPr>
        <w:rPr>
          <w:rStyle w:val="Strong"/>
          <w:b w:val="0"/>
          <w:bCs w:val="0"/>
        </w:rPr>
      </w:pPr>
      <w:r>
        <w:rPr>
          <w:rStyle w:val="Strong"/>
          <w:b w:val="0"/>
          <w:bCs w:val="0"/>
        </w:rPr>
        <w:t xml:space="preserve">The capitalists oppressed the laborers.  </w:t>
      </w:r>
    </w:p>
    <w:p w14:paraId="66F9D6A2" w14:textId="7FDEE120" w:rsidR="00D42E5C" w:rsidRPr="00E954BC" w:rsidRDefault="00940361" w:rsidP="00E954BC">
      <w:pPr>
        <w:pStyle w:val="NoSpacing"/>
        <w:numPr>
          <w:ilvl w:val="0"/>
          <w:numId w:val="3"/>
        </w:numPr>
        <w:rPr>
          <w:rStyle w:val="Strong"/>
          <w:b w:val="0"/>
          <w:bCs w:val="0"/>
        </w:rPr>
      </w:pPr>
      <w:r>
        <w:rPr>
          <w:rStyle w:val="Strong"/>
          <w:b w:val="0"/>
          <w:bCs w:val="0"/>
        </w:rPr>
        <w:t xml:space="preserve">The solution was economic revolution: </w:t>
      </w:r>
      <w:r w:rsidRPr="00940361">
        <w:rPr>
          <w:rStyle w:val="Strong"/>
          <w:b w:val="0"/>
          <w:bCs w:val="0"/>
        </w:rPr>
        <w:t>The population would rise up and take control of the means of production and create a “utopian equality” of all people.</w:t>
      </w:r>
    </w:p>
    <w:p w14:paraId="34836B1A" w14:textId="77777777" w:rsidR="00252E2A" w:rsidRPr="00E954BC" w:rsidRDefault="00252E2A" w:rsidP="00D42E5C">
      <w:pPr>
        <w:pStyle w:val="NoSpacing"/>
        <w:rPr>
          <w:rStyle w:val="Strong"/>
          <w:b w:val="0"/>
          <w:bCs w:val="0"/>
          <w:sz w:val="10"/>
          <w:szCs w:val="10"/>
        </w:rPr>
      </w:pPr>
    </w:p>
    <w:p w14:paraId="729E5D20" w14:textId="554FAB66" w:rsidR="00D42E5C" w:rsidRPr="00D42E5C" w:rsidRDefault="00D42E5C" w:rsidP="00D42E5C">
      <w:pPr>
        <w:pStyle w:val="NoSpacing"/>
        <w:rPr>
          <w:rStyle w:val="Strong"/>
        </w:rPr>
      </w:pPr>
      <w:r>
        <w:rPr>
          <w:rStyle w:val="Strong"/>
        </w:rPr>
        <w:t>Various popular “street names” for Contemporary Critical Theory:</w:t>
      </w:r>
    </w:p>
    <w:p w14:paraId="7EBC84BB" w14:textId="77777777" w:rsidR="00D42E5C" w:rsidRPr="004A7CBC" w:rsidRDefault="00D42E5C" w:rsidP="00D42E5C">
      <w:pPr>
        <w:pStyle w:val="NoSpacing"/>
        <w:numPr>
          <w:ilvl w:val="1"/>
          <w:numId w:val="1"/>
        </w:numPr>
      </w:pPr>
      <w:r w:rsidRPr="004A7CBC">
        <w:t>Post-Colonial Studies</w:t>
      </w:r>
    </w:p>
    <w:p w14:paraId="213CF68B" w14:textId="77777777" w:rsidR="00D42E5C" w:rsidRPr="004A7CBC" w:rsidRDefault="00D42E5C" w:rsidP="00D42E5C">
      <w:pPr>
        <w:pStyle w:val="NoSpacing"/>
        <w:numPr>
          <w:ilvl w:val="1"/>
          <w:numId w:val="1"/>
        </w:numPr>
      </w:pPr>
      <w:r w:rsidRPr="004A7CBC">
        <w:t>Queer Theory</w:t>
      </w:r>
    </w:p>
    <w:p w14:paraId="3ACAE8AB" w14:textId="77777777" w:rsidR="00D42E5C" w:rsidRPr="004A7CBC" w:rsidRDefault="00D42E5C" w:rsidP="00D42E5C">
      <w:pPr>
        <w:pStyle w:val="NoSpacing"/>
        <w:numPr>
          <w:ilvl w:val="1"/>
          <w:numId w:val="1"/>
        </w:numPr>
      </w:pPr>
      <w:r w:rsidRPr="004A7CBC">
        <w:t>Critical Pedagogy</w:t>
      </w:r>
    </w:p>
    <w:p w14:paraId="154CCE7A" w14:textId="77777777" w:rsidR="00D42E5C" w:rsidRPr="004A7CBC" w:rsidRDefault="00D42E5C" w:rsidP="00D42E5C">
      <w:pPr>
        <w:pStyle w:val="NoSpacing"/>
        <w:numPr>
          <w:ilvl w:val="1"/>
          <w:numId w:val="1"/>
        </w:numPr>
      </w:pPr>
      <w:r w:rsidRPr="004A7CBC">
        <w:t>Whiteness Studies</w:t>
      </w:r>
    </w:p>
    <w:p w14:paraId="3E99D671" w14:textId="77777777" w:rsidR="00D42E5C" w:rsidRDefault="00D42E5C" w:rsidP="00D42E5C">
      <w:pPr>
        <w:pStyle w:val="NoSpacing"/>
        <w:numPr>
          <w:ilvl w:val="1"/>
          <w:numId w:val="1"/>
        </w:numPr>
      </w:pPr>
      <w:r w:rsidRPr="004A7CBC">
        <w:t>Critical Race Theory</w:t>
      </w:r>
    </w:p>
    <w:p w14:paraId="2EC488C4" w14:textId="24E7B28E" w:rsidR="00D42E5C" w:rsidRDefault="00D42E5C" w:rsidP="00D42E5C">
      <w:pPr>
        <w:pStyle w:val="NoSpacing"/>
        <w:numPr>
          <w:ilvl w:val="1"/>
          <w:numId w:val="1"/>
        </w:numPr>
      </w:pPr>
      <w:r>
        <w:t>Anti-</w:t>
      </w:r>
      <w:r>
        <w:t>R</w:t>
      </w:r>
      <w:r>
        <w:t>acism</w:t>
      </w:r>
    </w:p>
    <w:p w14:paraId="006222F7" w14:textId="246CBC2B" w:rsidR="00252E2A" w:rsidRPr="00E954BC" w:rsidRDefault="00D42E5C" w:rsidP="00D42E5C">
      <w:pPr>
        <w:pStyle w:val="NoSpacing"/>
        <w:numPr>
          <w:ilvl w:val="1"/>
          <w:numId w:val="1"/>
        </w:numPr>
        <w:rPr>
          <w:rStyle w:val="Strong"/>
          <w:b w:val="0"/>
          <w:bCs w:val="0"/>
        </w:rPr>
      </w:pPr>
      <w:r>
        <w:t>Cultural Marxism</w:t>
      </w:r>
      <w:r w:rsidR="00DA0D39">
        <w:t xml:space="preserve"> (there are some problems with this label…)</w:t>
      </w:r>
    </w:p>
    <w:p w14:paraId="7CBF810D" w14:textId="77777777" w:rsidR="00252E2A" w:rsidRPr="00E954BC" w:rsidRDefault="00252E2A" w:rsidP="00D42E5C">
      <w:pPr>
        <w:pStyle w:val="NoSpacing"/>
        <w:rPr>
          <w:rStyle w:val="Strong"/>
          <w:sz w:val="10"/>
          <w:szCs w:val="10"/>
        </w:rPr>
      </w:pPr>
    </w:p>
    <w:p w14:paraId="09C47C71" w14:textId="59C6D04C" w:rsidR="00940361" w:rsidRPr="00940361" w:rsidRDefault="00940361" w:rsidP="00940361">
      <w:pPr>
        <w:pStyle w:val="NoSpacing"/>
        <w:rPr>
          <w:b/>
          <w:bCs/>
        </w:rPr>
      </w:pPr>
      <w:r>
        <w:rPr>
          <w:b/>
          <w:bCs/>
        </w:rPr>
        <w:t xml:space="preserve">4 </w:t>
      </w:r>
      <w:r w:rsidRPr="00940361">
        <w:rPr>
          <w:b/>
          <w:bCs/>
        </w:rPr>
        <w:t>Characteristics of Contemporary Critical Theory</w:t>
      </w:r>
      <w:r w:rsidR="00252E2A">
        <w:rPr>
          <w:rStyle w:val="FootnoteReference"/>
          <w:b/>
          <w:bCs/>
        </w:rPr>
        <w:footnoteReference w:id="2"/>
      </w:r>
      <w:r w:rsidRPr="00940361">
        <w:rPr>
          <w:b/>
          <w:bCs/>
        </w:rPr>
        <w:t>:</w:t>
      </w:r>
    </w:p>
    <w:p w14:paraId="53F750FE" w14:textId="77777777" w:rsidR="00940361" w:rsidRDefault="00940361" w:rsidP="00940361">
      <w:pPr>
        <w:pStyle w:val="NoSpacing"/>
        <w:numPr>
          <w:ilvl w:val="0"/>
          <w:numId w:val="4"/>
        </w:numPr>
        <w:ind w:left="720"/>
      </w:pPr>
      <w:r w:rsidRPr="00E954BC">
        <w:rPr>
          <w:u w:val="single"/>
        </w:rPr>
        <w:t>Social Binary</w:t>
      </w:r>
      <w:r>
        <w:t xml:space="preserve"> – Society is divided into oppressor and oppressed groups.</w:t>
      </w:r>
    </w:p>
    <w:p w14:paraId="6354F6F9" w14:textId="4C2DEFD3" w:rsidR="00940361" w:rsidRDefault="00940361" w:rsidP="00940361">
      <w:pPr>
        <w:pStyle w:val="NoSpacing"/>
        <w:numPr>
          <w:ilvl w:val="0"/>
          <w:numId w:val="4"/>
        </w:numPr>
        <w:ind w:left="720"/>
      </w:pPr>
      <w:r w:rsidRPr="00E954BC">
        <w:rPr>
          <w:u w:val="single"/>
        </w:rPr>
        <w:t>Hegemonic Power</w:t>
      </w:r>
      <w:r>
        <w:t xml:space="preserve"> – </w:t>
      </w:r>
      <w:r w:rsidR="00252E2A">
        <w:t xml:space="preserve">All </w:t>
      </w:r>
      <w:r>
        <w:t>the ways that the values of the oppress</w:t>
      </w:r>
      <w:r w:rsidR="00252E2A">
        <w:t>or</w:t>
      </w:r>
      <w:r>
        <w:t xml:space="preserve"> group</w:t>
      </w:r>
      <w:r w:rsidR="00252E2A">
        <w:t>(s) are imposed</w:t>
      </w:r>
      <w:r>
        <w:t xml:space="preserve"> on society.</w:t>
      </w:r>
      <w:r w:rsidR="00252E2A" w:rsidRPr="00252E2A">
        <w:t xml:space="preserve"> </w:t>
      </w:r>
      <w:r w:rsidR="00252E2A">
        <w:t xml:space="preserve"> - </w:t>
      </w:r>
      <w:r w:rsidR="00252E2A">
        <w:t>see the redefinition of oppression below</w:t>
      </w:r>
    </w:p>
    <w:p w14:paraId="084FA915" w14:textId="53273C2E" w:rsidR="00940361" w:rsidRDefault="00940361" w:rsidP="00940361">
      <w:pPr>
        <w:pStyle w:val="NoSpacing"/>
        <w:numPr>
          <w:ilvl w:val="0"/>
          <w:numId w:val="4"/>
        </w:numPr>
        <w:ind w:left="720"/>
      </w:pPr>
      <w:r w:rsidRPr="00E954BC">
        <w:rPr>
          <w:u w:val="single"/>
        </w:rPr>
        <w:t>Lived Experience</w:t>
      </w:r>
      <w:r>
        <w:t xml:space="preserve"> – oppressed people have insight into social reality that the oppressors </w:t>
      </w:r>
      <w:r w:rsidR="00252E2A">
        <w:t>can’t</w:t>
      </w:r>
      <w:r>
        <w:t xml:space="preserve"> have.  They have the real insight into reality</w:t>
      </w:r>
      <w:r w:rsidR="00252E2A">
        <w:t xml:space="preserve"> and i</w:t>
      </w:r>
      <w:r>
        <w:t>t MUST be affirmed.</w:t>
      </w:r>
    </w:p>
    <w:p w14:paraId="2EC49614" w14:textId="57D45863" w:rsidR="00940361" w:rsidRPr="0059780B" w:rsidRDefault="00940361" w:rsidP="00940361">
      <w:pPr>
        <w:pStyle w:val="NoSpacing"/>
        <w:numPr>
          <w:ilvl w:val="0"/>
          <w:numId w:val="4"/>
        </w:numPr>
        <w:ind w:left="720"/>
      </w:pPr>
      <w:r w:rsidRPr="00E954BC">
        <w:rPr>
          <w:u w:val="single"/>
        </w:rPr>
        <w:t>Social Justice</w:t>
      </w:r>
      <w:r>
        <w:t xml:space="preserve"> – dismantle the structures that maintain the social binary.</w:t>
      </w:r>
    </w:p>
    <w:p w14:paraId="1ECEB01F" w14:textId="31D21389" w:rsidR="00252E2A" w:rsidRDefault="00252E2A" w:rsidP="00D42E5C">
      <w:pPr>
        <w:pStyle w:val="NoSpacing"/>
        <w:rPr>
          <w:b/>
          <w:bCs/>
        </w:rPr>
      </w:pPr>
      <w:r>
        <w:rPr>
          <w:b/>
          <w:bCs/>
        </w:rPr>
        <w:lastRenderedPageBreak/>
        <w:t>The redefinition of oppression</w:t>
      </w:r>
      <w:r w:rsidR="00234D22">
        <w:rPr>
          <w:rStyle w:val="FootnoteReference"/>
          <w:b/>
          <w:bCs/>
        </w:rPr>
        <w:footnoteReference w:id="3"/>
      </w:r>
      <w:r>
        <w:rPr>
          <w:b/>
          <w:bCs/>
        </w:rPr>
        <w:t>:</w:t>
      </w:r>
    </w:p>
    <w:p w14:paraId="1118FE8F" w14:textId="553A6C65" w:rsidR="00234D22" w:rsidRPr="00234D22" w:rsidRDefault="00234D22" w:rsidP="00234D22">
      <w:pPr>
        <w:pStyle w:val="NoSpacing"/>
        <w:numPr>
          <w:ilvl w:val="0"/>
          <w:numId w:val="8"/>
        </w:numPr>
        <w:rPr>
          <w:b/>
          <w:bCs/>
        </w:rPr>
      </w:pPr>
      <w:r w:rsidRPr="004A7CBC">
        <w:t xml:space="preserve">Critical Theory is dependent on </w:t>
      </w:r>
      <w:r>
        <w:t>a</w:t>
      </w:r>
      <w:r w:rsidRPr="004A7CBC">
        <w:t xml:space="preserve"> new definition</w:t>
      </w:r>
      <w:r>
        <w:t xml:space="preserve"> of oppression</w:t>
      </w:r>
      <w:r w:rsidRPr="004A7CBC">
        <w:t>.</w:t>
      </w:r>
    </w:p>
    <w:p w14:paraId="128A009E" w14:textId="3B5ABD09" w:rsidR="00234D22" w:rsidRDefault="00234D22" w:rsidP="00234D22">
      <w:pPr>
        <w:pStyle w:val="NoSpacing"/>
        <w:numPr>
          <w:ilvl w:val="0"/>
          <w:numId w:val="8"/>
        </w:numPr>
        <w:rPr>
          <w:b/>
          <w:bCs/>
        </w:rPr>
      </w:pPr>
      <w:r w:rsidRPr="004A7CBC">
        <w:t>Oppressed groups are subjugated not by physical force or even overt discrimination, but through the exercise of hegemonic power—the ability of dominant groups to impose their norms, values, and expectations on society as a whole, relegating other groups to subordinate positions.</w:t>
      </w:r>
    </w:p>
    <w:p w14:paraId="7F748E38" w14:textId="77777777" w:rsidR="00252E2A" w:rsidRPr="0091637E" w:rsidRDefault="00252E2A" w:rsidP="00D42E5C">
      <w:pPr>
        <w:pStyle w:val="NoSpacing"/>
        <w:rPr>
          <w:b/>
          <w:bCs/>
          <w:sz w:val="14"/>
          <w:szCs w:val="14"/>
        </w:rPr>
      </w:pPr>
    </w:p>
    <w:p w14:paraId="3B6A587F" w14:textId="77777777" w:rsidR="0091637E" w:rsidRDefault="00252E2A" w:rsidP="00D42E5C">
      <w:pPr>
        <w:pStyle w:val="NoSpacing"/>
      </w:pPr>
      <w:r>
        <w:rPr>
          <w:b/>
          <w:bCs/>
        </w:rPr>
        <w:t>Intersectionality:</w:t>
      </w:r>
      <w:r w:rsidR="00DB4170">
        <w:rPr>
          <w:b/>
          <w:bCs/>
        </w:rPr>
        <w:t xml:space="preserve"> </w:t>
      </w:r>
      <w:r w:rsidR="00DB4170">
        <w:t xml:space="preserve">All of the “systems” of oppression and discrimination “intersect.”  </w:t>
      </w:r>
    </w:p>
    <w:p w14:paraId="3BC85AC1" w14:textId="30E36CCA" w:rsidR="0091637E" w:rsidRDefault="0091637E" w:rsidP="0091637E">
      <w:pPr>
        <w:pStyle w:val="NoSpacing"/>
        <w:numPr>
          <w:ilvl w:val="0"/>
          <w:numId w:val="9"/>
        </w:numPr>
      </w:pPr>
      <w:r>
        <w:t>All these systems</w:t>
      </w:r>
      <w:r w:rsidR="00DB4170">
        <w:t xml:space="preserve"> are overlapping and </w:t>
      </w:r>
      <w:r w:rsidR="00234D22">
        <w:t xml:space="preserve">interdependent and must be torn down together.  </w:t>
      </w:r>
    </w:p>
    <w:p w14:paraId="2CDCC3DA" w14:textId="46FB8FCC" w:rsidR="00252E2A" w:rsidRPr="00DB4170" w:rsidRDefault="00234D22" w:rsidP="0091637E">
      <w:pPr>
        <w:pStyle w:val="NoSpacing"/>
        <w:numPr>
          <w:ilvl w:val="0"/>
          <w:numId w:val="9"/>
        </w:numPr>
      </w:pPr>
      <w:r>
        <w:t>For example, patriarchy, “white privilege,” Christianity, racism, sexism, transphobia, “ableism,” etc. are all interwoven forms of oppression that all must be dismantled.</w:t>
      </w:r>
    </w:p>
    <w:p w14:paraId="36EF98C2" w14:textId="77777777" w:rsidR="00252E2A" w:rsidRPr="0091637E" w:rsidRDefault="00252E2A" w:rsidP="00D42E5C">
      <w:pPr>
        <w:pStyle w:val="NoSpacing"/>
        <w:rPr>
          <w:b/>
          <w:bCs/>
          <w:sz w:val="14"/>
          <w:szCs w:val="14"/>
        </w:rPr>
      </w:pPr>
    </w:p>
    <w:p w14:paraId="67682347" w14:textId="2DC1105B" w:rsidR="009544AA" w:rsidRDefault="003D5EBF" w:rsidP="00D42E5C">
      <w:pPr>
        <w:pStyle w:val="NoSpacing"/>
        <w:rPr>
          <w:b/>
          <w:bCs/>
        </w:rPr>
      </w:pPr>
      <w:r>
        <w:rPr>
          <w:b/>
          <w:bCs/>
        </w:rPr>
        <w:t xml:space="preserve">Compare and </w:t>
      </w:r>
      <w:r w:rsidR="00E954BC">
        <w:rPr>
          <w:b/>
          <w:bCs/>
        </w:rPr>
        <w:t>C</w:t>
      </w:r>
      <w:r>
        <w:rPr>
          <w:b/>
          <w:bCs/>
        </w:rPr>
        <w:t>ontrast C</w:t>
      </w:r>
      <w:r w:rsidR="00E954BC">
        <w:rPr>
          <w:b/>
          <w:bCs/>
        </w:rPr>
        <w:t xml:space="preserve">ritical </w:t>
      </w:r>
      <w:r>
        <w:rPr>
          <w:b/>
          <w:bCs/>
        </w:rPr>
        <w:t>R</w:t>
      </w:r>
      <w:r w:rsidR="00E954BC">
        <w:rPr>
          <w:b/>
          <w:bCs/>
        </w:rPr>
        <w:t xml:space="preserve">ace </w:t>
      </w:r>
      <w:r>
        <w:rPr>
          <w:b/>
          <w:bCs/>
        </w:rPr>
        <w:t>T</w:t>
      </w:r>
      <w:r w:rsidR="00E954BC">
        <w:rPr>
          <w:b/>
          <w:bCs/>
        </w:rPr>
        <w:t>heory</w:t>
      </w:r>
      <w:r>
        <w:rPr>
          <w:b/>
          <w:bCs/>
        </w:rPr>
        <w:t xml:space="preserve"> and Civil Rights Movement:</w:t>
      </w:r>
    </w:p>
    <w:p w14:paraId="610C4F27" w14:textId="6B7D91E2" w:rsidR="00DB4170" w:rsidRDefault="00DB4170" w:rsidP="00D42E5C">
      <w:pPr>
        <w:pStyle w:val="NoSpacing"/>
      </w:pPr>
      <w:r>
        <w:t>What is the difference between the Civil Rights Movement and CRT?</w:t>
      </w:r>
    </w:p>
    <w:p w14:paraId="354A489A" w14:textId="07FAF79F" w:rsidR="00DB4170" w:rsidRDefault="00DB4170" w:rsidP="00DB4170">
      <w:pPr>
        <w:pStyle w:val="NoSpacing"/>
        <w:numPr>
          <w:ilvl w:val="0"/>
          <w:numId w:val="7"/>
        </w:numPr>
      </w:pPr>
      <w:r>
        <w:t xml:space="preserve">Martin Luther King Jr. appealed to Southern whites (the “oppressor class” </w:t>
      </w:r>
      <w:r w:rsidR="00E954BC">
        <w:t>from</w:t>
      </w:r>
      <w:r>
        <w:t xml:space="preserve"> the CRT perspective) with a Biblical anthropology.  In other words, he appealed to Southern whites based on the idea that God had created all races equal and we are all made in the image of God.  The appeal was for an equality of opportunity and for people to be “judged on their character not the color of their skin.”</w:t>
      </w:r>
    </w:p>
    <w:p w14:paraId="32BABF23" w14:textId="7DDFE5D4" w:rsidR="00DB4170" w:rsidRDefault="00DB4170" w:rsidP="00DB4170">
      <w:pPr>
        <w:pStyle w:val="NoSpacing"/>
        <w:numPr>
          <w:ilvl w:val="0"/>
          <w:numId w:val="7"/>
        </w:numPr>
      </w:pPr>
      <w:r>
        <w:t xml:space="preserve">CRT assigns value arbitrarily based on skin color.  If you are white (in America) you are by definition an oppressor.  If you are brown, you are by definition oppressed.  A white person’s intentions or character cannot outweigh their “whiteness” and their being assigned to </w:t>
      </w:r>
      <w:r w:rsidR="00E954BC">
        <w:t xml:space="preserve">the </w:t>
      </w:r>
      <w:r>
        <w:t>oppressor class.</w:t>
      </w:r>
    </w:p>
    <w:p w14:paraId="1CB0193D" w14:textId="01882F7F" w:rsidR="00DB4170" w:rsidRPr="00DB4170" w:rsidRDefault="00DB4170" w:rsidP="00DB4170">
      <w:pPr>
        <w:pStyle w:val="NoSpacing"/>
        <w:numPr>
          <w:ilvl w:val="0"/>
          <w:numId w:val="7"/>
        </w:numPr>
      </w:pPr>
      <w:r>
        <w:t>A MAJOR problem is that advocates of CRT have convinced many people that CRT is just the Civil Rights Movement 2.0.  But they are VERY different things.</w:t>
      </w:r>
    </w:p>
    <w:p w14:paraId="1F1B106D" w14:textId="77777777" w:rsidR="009544AA" w:rsidRPr="0091637E" w:rsidRDefault="009544AA" w:rsidP="00D42E5C">
      <w:pPr>
        <w:pStyle w:val="NoSpacing"/>
        <w:rPr>
          <w:b/>
          <w:bCs/>
          <w:sz w:val="14"/>
          <w:szCs w:val="14"/>
        </w:rPr>
      </w:pPr>
    </w:p>
    <w:p w14:paraId="20B4BD76" w14:textId="06F71328" w:rsidR="00252E2A" w:rsidRDefault="00252E2A" w:rsidP="00D42E5C">
      <w:pPr>
        <w:pStyle w:val="NoSpacing"/>
        <w:rPr>
          <w:b/>
          <w:bCs/>
        </w:rPr>
      </w:pPr>
      <w:r>
        <w:rPr>
          <w:b/>
          <w:bCs/>
        </w:rPr>
        <w:t>Biblical Response</w:t>
      </w:r>
      <w:r w:rsidR="00E954BC">
        <w:rPr>
          <w:b/>
          <w:bCs/>
        </w:rPr>
        <w:t xml:space="preserve"> to Contemporary Critical Theory</w:t>
      </w:r>
      <w:r>
        <w:rPr>
          <w:b/>
          <w:bCs/>
        </w:rPr>
        <w:t>:</w:t>
      </w:r>
    </w:p>
    <w:p w14:paraId="6EEF79FF" w14:textId="77777777" w:rsidR="00FF74D0" w:rsidRDefault="001B031C" w:rsidP="001B031C">
      <w:pPr>
        <w:pStyle w:val="NoSpacing"/>
        <w:numPr>
          <w:ilvl w:val="0"/>
          <w:numId w:val="6"/>
        </w:numPr>
      </w:pPr>
      <w:r>
        <w:t>B</w:t>
      </w:r>
      <w:r w:rsidR="00252E2A">
        <w:t>ecause of the fall, there are oppressors and the oppressed in human society</w:t>
      </w:r>
      <w:r>
        <w:t>:</w:t>
      </w:r>
      <w:r w:rsidR="009E28B3">
        <w:br/>
      </w:r>
      <w:r w:rsidR="009E28B3" w:rsidRPr="001B031C">
        <w:rPr>
          <w:b/>
          <w:bCs/>
        </w:rPr>
        <w:t>- Exodus 3.9-10</w:t>
      </w:r>
      <w:r w:rsidR="009E28B3">
        <w:t xml:space="preserve"> – oppression of slavery</w:t>
      </w:r>
      <w:r w:rsidR="009E28B3" w:rsidRPr="009E28B3">
        <w:t xml:space="preserve"> </w:t>
      </w:r>
      <w:r w:rsidR="009E28B3">
        <w:tab/>
      </w:r>
      <w:r w:rsidR="009E28B3">
        <w:tab/>
      </w:r>
      <w:r w:rsidR="009E28B3" w:rsidRPr="001B031C">
        <w:rPr>
          <w:b/>
          <w:bCs/>
        </w:rPr>
        <w:t xml:space="preserve">- </w:t>
      </w:r>
      <w:r w:rsidR="009E28B3" w:rsidRPr="001B031C">
        <w:rPr>
          <w:b/>
          <w:bCs/>
        </w:rPr>
        <w:t>Luke 4.18-19</w:t>
      </w:r>
      <w:r w:rsidR="009E28B3">
        <w:t xml:space="preserve"> – Jesus came to deliver</w:t>
      </w:r>
      <w:r w:rsidR="009E28B3">
        <w:br/>
      </w:r>
      <w:r w:rsidR="009E28B3" w:rsidRPr="001B031C">
        <w:rPr>
          <w:b/>
          <w:bCs/>
        </w:rPr>
        <w:t>- Psalm 9.9</w:t>
      </w:r>
      <w:r w:rsidR="009E28B3" w:rsidRPr="009E28B3">
        <w:t xml:space="preserve"> </w:t>
      </w:r>
      <w:r w:rsidR="009E28B3">
        <w:t xml:space="preserve">– </w:t>
      </w:r>
      <w:r>
        <w:t>God</w:t>
      </w:r>
      <w:r w:rsidR="009E28B3">
        <w:t xml:space="preserve"> is a stronghold for</w:t>
      </w:r>
      <w:r>
        <w:t xml:space="preserve"> oppressed</w:t>
      </w:r>
      <w:r w:rsidR="009E28B3">
        <w:tab/>
      </w:r>
      <w:r w:rsidR="009E28B3" w:rsidRPr="001B031C">
        <w:rPr>
          <w:b/>
          <w:bCs/>
        </w:rPr>
        <w:t xml:space="preserve">- </w:t>
      </w:r>
      <w:r w:rsidR="009E28B3" w:rsidRPr="001B031C">
        <w:rPr>
          <w:b/>
          <w:bCs/>
        </w:rPr>
        <w:t>Malachi 3.5</w:t>
      </w:r>
      <w:r w:rsidR="009E28B3">
        <w:t xml:space="preserve"> – God judges rich oppressors </w:t>
      </w:r>
      <w:r w:rsidR="009E28B3">
        <w:br/>
      </w:r>
      <w:r w:rsidR="009E28B3" w:rsidRPr="001B031C">
        <w:rPr>
          <w:b/>
          <w:bCs/>
        </w:rPr>
        <w:t>- Proverbs 14.31</w:t>
      </w:r>
      <w:r w:rsidR="009E28B3">
        <w:t xml:space="preserve"> – oppression = sin against God</w:t>
      </w:r>
      <w:r w:rsidR="009E28B3">
        <w:tab/>
      </w:r>
      <w:r w:rsidR="009E28B3" w:rsidRPr="001B031C">
        <w:rPr>
          <w:b/>
          <w:bCs/>
        </w:rPr>
        <w:t xml:space="preserve">- </w:t>
      </w:r>
      <w:r w:rsidR="009E28B3" w:rsidRPr="001B031C">
        <w:rPr>
          <w:b/>
          <w:bCs/>
        </w:rPr>
        <w:t>James 2.6</w:t>
      </w:r>
      <w:r w:rsidR="009E28B3">
        <w:t xml:space="preserve"> – tendency of rich to oppres</w:t>
      </w:r>
      <w:r w:rsidR="00FF74D0">
        <w:t>s</w:t>
      </w:r>
    </w:p>
    <w:p w14:paraId="2E289CA7" w14:textId="3FE819BD" w:rsidR="001B031C" w:rsidRPr="00FF74D0" w:rsidRDefault="001B031C" w:rsidP="001B031C">
      <w:pPr>
        <w:pStyle w:val="NoSpacing"/>
        <w:numPr>
          <w:ilvl w:val="0"/>
          <w:numId w:val="6"/>
        </w:numPr>
        <w:rPr>
          <w:i/>
          <w:iCs/>
        </w:rPr>
      </w:pPr>
      <w:r>
        <w:t xml:space="preserve">These verses can provide us with a Biblical definition of oppression: </w:t>
      </w:r>
      <w:r w:rsidR="00FF74D0">
        <w:br/>
      </w:r>
      <w:r w:rsidRPr="00FF74D0">
        <w:rPr>
          <w:i/>
          <w:iCs/>
        </w:rPr>
        <w:t>the use of power to take advantage of the weak instead of the use of power to serve the weak</w:t>
      </w:r>
    </w:p>
    <w:p w14:paraId="08BCD63A" w14:textId="47992889" w:rsidR="00252E2A" w:rsidRDefault="00FF74D0" w:rsidP="00252E2A">
      <w:pPr>
        <w:pStyle w:val="NoSpacing"/>
        <w:numPr>
          <w:ilvl w:val="0"/>
          <w:numId w:val="6"/>
        </w:numPr>
      </w:pPr>
      <w:r>
        <w:t>T</w:t>
      </w:r>
      <w:r w:rsidR="00252E2A">
        <w:t>he Bible</w:t>
      </w:r>
      <w:r>
        <w:t xml:space="preserve"> also</w:t>
      </w:r>
      <w:r w:rsidR="00252E2A">
        <w:t xml:space="preserve"> teaches that both oppressors and the oppressed are sinners.</w:t>
      </w:r>
    </w:p>
    <w:p w14:paraId="71FFEB9F" w14:textId="1C7B0832" w:rsidR="00252E2A" w:rsidRDefault="00252E2A" w:rsidP="00252E2A">
      <w:pPr>
        <w:pStyle w:val="NoSpacing"/>
        <w:numPr>
          <w:ilvl w:val="0"/>
          <w:numId w:val="6"/>
        </w:numPr>
      </w:pPr>
      <w:r>
        <w:t>Biblical human identity for ALL people is 2</w:t>
      </w:r>
      <w:r w:rsidR="00E954BC">
        <w:t>-</w:t>
      </w:r>
      <w:r>
        <w:t>fold:</w:t>
      </w:r>
    </w:p>
    <w:p w14:paraId="75F595C4" w14:textId="6B2D5823" w:rsidR="00252E2A" w:rsidRDefault="00252E2A" w:rsidP="00252E2A">
      <w:pPr>
        <w:pStyle w:val="NoSpacing"/>
        <w:numPr>
          <w:ilvl w:val="1"/>
          <w:numId w:val="6"/>
        </w:numPr>
      </w:pPr>
      <w:r>
        <w:t>Made in the image of God</w:t>
      </w:r>
      <w:r w:rsidR="0091637E">
        <w:t xml:space="preserve"> – Genesis 1</w:t>
      </w:r>
    </w:p>
    <w:p w14:paraId="40E5E9CC" w14:textId="559A20EB" w:rsidR="00252E2A" w:rsidRDefault="00252E2A" w:rsidP="00252E2A">
      <w:pPr>
        <w:pStyle w:val="NoSpacing"/>
        <w:numPr>
          <w:ilvl w:val="1"/>
          <w:numId w:val="6"/>
        </w:numPr>
      </w:pPr>
      <w:r>
        <w:t>Fallen in sin</w:t>
      </w:r>
      <w:r w:rsidR="0091637E">
        <w:t xml:space="preserve"> – Genesis 3, Romans 1-3</w:t>
      </w:r>
    </w:p>
    <w:p w14:paraId="22830F84" w14:textId="065A1A48" w:rsidR="00252E2A" w:rsidRDefault="00252E2A" w:rsidP="00252E2A">
      <w:pPr>
        <w:pStyle w:val="NoSpacing"/>
        <w:numPr>
          <w:ilvl w:val="0"/>
          <w:numId w:val="6"/>
        </w:numPr>
      </w:pPr>
      <w:r>
        <w:t xml:space="preserve">Contemporary Critical Theory teaches a human </w:t>
      </w:r>
      <w:r w:rsidR="009544AA">
        <w:t>identity that divides humanity into 2 groups:</w:t>
      </w:r>
    </w:p>
    <w:p w14:paraId="54E465C7" w14:textId="1F49B0BB" w:rsidR="009544AA" w:rsidRDefault="009544AA" w:rsidP="009544AA">
      <w:pPr>
        <w:pStyle w:val="NoSpacing"/>
        <w:numPr>
          <w:ilvl w:val="1"/>
          <w:numId w:val="6"/>
        </w:numPr>
      </w:pPr>
      <w:r>
        <w:t>The oppressors (guilty)</w:t>
      </w:r>
    </w:p>
    <w:p w14:paraId="50F17BB9" w14:textId="60F33E9A" w:rsidR="009544AA" w:rsidRDefault="009544AA" w:rsidP="009544AA">
      <w:pPr>
        <w:pStyle w:val="NoSpacing"/>
        <w:numPr>
          <w:ilvl w:val="1"/>
          <w:numId w:val="6"/>
        </w:numPr>
      </w:pPr>
      <w:r>
        <w:t>The oppressed (not guilty)</w:t>
      </w:r>
    </w:p>
    <w:p w14:paraId="43C2C533" w14:textId="1E368D15" w:rsidR="009544AA" w:rsidRDefault="009544AA" w:rsidP="009544AA">
      <w:pPr>
        <w:pStyle w:val="NoSpacing"/>
        <w:numPr>
          <w:ilvl w:val="0"/>
          <w:numId w:val="6"/>
        </w:numPr>
      </w:pPr>
      <w:r>
        <w:t xml:space="preserve">Contemporary Critical Theory teaches a form of </w:t>
      </w:r>
      <w:r w:rsidR="00E954BC">
        <w:t>“</w:t>
      </w:r>
      <w:r>
        <w:t>salvation</w:t>
      </w:r>
      <w:r w:rsidR="00E954BC">
        <w:t>”</w:t>
      </w:r>
      <w:r>
        <w:t>:</w:t>
      </w:r>
    </w:p>
    <w:p w14:paraId="3E8039D4" w14:textId="1D63BBB6" w:rsidR="009544AA" w:rsidRDefault="009544AA" w:rsidP="009544AA">
      <w:pPr>
        <w:pStyle w:val="NoSpacing"/>
        <w:numPr>
          <w:ilvl w:val="1"/>
          <w:numId w:val="6"/>
        </w:numPr>
      </w:pPr>
      <w:r>
        <w:t>The oppressor group must divest themselves of their privileges and seek to liberate the oppressed.</w:t>
      </w:r>
      <w:r w:rsidR="00DB4170">
        <w:t xml:space="preserve"> (This is a secular version of “justification,” but it is justification by works!</w:t>
      </w:r>
      <w:r w:rsidR="00C12701">
        <w:t>)</w:t>
      </w:r>
    </w:p>
    <w:p w14:paraId="7153AC71" w14:textId="68FB40CB" w:rsidR="009544AA" w:rsidRPr="00252E2A" w:rsidRDefault="009544AA" w:rsidP="009544AA">
      <w:pPr>
        <w:pStyle w:val="NoSpacing"/>
        <w:numPr>
          <w:ilvl w:val="1"/>
          <w:numId w:val="6"/>
        </w:numPr>
      </w:pPr>
      <w:r>
        <w:t>The oppressed must liberate themselves by dismantling the social structures that have been used to oppress them.</w:t>
      </w:r>
      <w:r w:rsidR="00DB4170">
        <w:t xml:space="preserve">  (Again, justification by works.)</w:t>
      </w:r>
    </w:p>
    <w:sectPr w:rsidR="009544AA" w:rsidRPr="00252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218C" w14:textId="77777777" w:rsidR="00E512E6" w:rsidRDefault="00E512E6" w:rsidP="003446D9">
      <w:pPr>
        <w:spacing w:after="0" w:line="240" w:lineRule="auto"/>
      </w:pPr>
      <w:r>
        <w:separator/>
      </w:r>
    </w:p>
  </w:endnote>
  <w:endnote w:type="continuationSeparator" w:id="0">
    <w:p w14:paraId="2E490F52" w14:textId="77777777" w:rsidR="00E512E6" w:rsidRDefault="00E512E6" w:rsidP="0034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F236" w14:textId="77777777" w:rsidR="00E512E6" w:rsidRDefault="00E512E6" w:rsidP="003446D9">
      <w:pPr>
        <w:spacing w:after="0" w:line="240" w:lineRule="auto"/>
      </w:pPr>
      <w:r>
        <w:separator/>
      </w:r>
    </w:p>
  </w:footnote>
  <w:footnote w:type="continuationSeparator" w:id="0">
    <w:p w14:paraId="49D40633" w14:textId="77777777" w:rsidR="00E512E6" w:rsidRDefault="00E512E6" w:rsidP="003446D9">
      <w:pPr>
        <w:spacing w:after="0" w:line="240" w:lineRule="auto"/>
      </w:pPr>
      <w:r>
        <w:continuationSeparator/>
      </w:r>
    </w:p>
  </w:footnote>
  <w:footnote w:id="1">
    <w:p w14:paraId="6F93908F" w14:textId="32F04456" w:rsidR="003446D9" w:rsidRPr="00252E2A" w:rsidRDefault="003446D9" w:rsidP="003446D9">
      <w:pPr>
        <w:pStyle w:val="NoSpacing"/>
      </w:pPr>
      <w:r w:rsidRPr="00252E2A">
        <w:rPr>
          <w:rStyle w:val="FootnoteReference"/>
        </w:rPr>
        <w:footnoteRef/>
      </w:r>
      <w:r w:rsidRPr="00252E2A">
        <w:t xml:space="preserve"> Neil Shenvi - </w:t>
      </w:r>
      <w:hyperlink r:id="rId1" w:history="1">
        <w:r w:rsidRPr="00252E2A">
          <w:rPr>
            <w:rStyle w:val="Hyperlink"/>
            <w:color w:val="auto"/>
          </w:rPr>
          <w:t>https://shenviapologetics.com/intro-to-critical-theory/</w:t>
        </w:r>
      </w:hyperlink>
      <w:r w:rsidRPr="00252E2A">
        <w:t xml:space="preserve"> </w:t>
      </w:r>
    </w:p>
  </w:footnote>
  <w:footnote w:id="2">
    <w:p w14:paraId="3B31E820" w14:textId="4126064A" w:rsidR="00252E2A" w:rsidRPr="00234D22" w:rsidRDefault="00252E2A">
      <w:pPr>
        <w:pStyle w:val="FootnoteText"/>
      </w:pPr>
      <w:r w:rsidRPr="00234D22">
        <w:rPr>
          <w:rStyle w:val="FootnoteReference"/>
        </w:rPr>
        <w:footnoteRef/>
      </w:r>
      <w:r w:rsidRPr="00234D22">
        <w:t xml:space="preserve"> Neil Shenvi, Kevin DeYoung, Pat Sawyer, </w:t>
      </w:r>
      <w:hyperlink r:id="rId2" w:history="1">
        <w:r w:rsidRPr="00234D22">
          <w:rPr>
            <w:rStyle w:val="Hyperlink"/>
            <w:color w:val="auto"/>
          </w:rPr>
          <w:t>https://clearlyreformed.org/podcast/the-rise-of-contemporary-critical-theory-with-neil-shenvi-and-pat-sawyer/</w:t>
        </w:r>
      </w:hyperlink>
      <w:r w:rsidRPr="00234D22">
        <w:t xml:space="preserve">  -  Time Stamp – 27.00</w:t>
      </w:r>
    </w:p>
  </w:footnote>
  <w:footnote w:id="3">
    <w:p w14:paraId="0467BABD" w14:textId="441B4477" w:rsidR="00234D22" w:rsidRPr="00234D22" w:rsidRDefault="00234D22" w:rsidP="00234D22">
      <w:pPr>
        <w:pStyle w:val="NoSpacing"/>
        <w:rPr>
          <w:rStyle w:val="Strong"/>
          <w:sz w:val="20"/>
          <w:szCs w:val="20"/>
        </w:rPr>
      </w:pPr>
      <w:r w:rsidRPr="00234D22">
        <w:rPr>
          <w:rStyle w:val="FootnoteReference"/>
          <w:sz w:val="20"/>
          <w:szCs w:val="20"/>
        </w:rPr>
        <w:footnoteRef/>
      </w:r>
      <w:r w:rsidRPr="00234D22">
        <w:rPr>
          <w:sz w:val="20"/>
          <w:szCs w:val="20"/>
        </w:rPr>
        <w:t xml:space="preserve"> </w:t>
      </w:r>
      <w:r w:rsidRPr="00234D22">
        <w:rPr>
          <w:rStyle w:val="Strong"/>
          <w:b w:val="0"/>
          <w:bCs w:val="0"/>
          <w:sz w:val="20"/>
          <w:szCs w:val="20"/>
        </w:rPr>
        <w:t>Neil Shenvi and Pat Sawyer, The Incompatibility of Critical Theory and Christianity</w:t>
      </w:r>
    </w:p>
    <w:p w14:paraId="1A739BCF" w14:textId="77777777" w:rsidR="00234D22" w:rsidRPr="00234D22" w:rsidRDefault="00234D22" w:rsidP="00234D22">
      <w:pPr>
        <w:pStyle w:val="NoSpacing"/>
        <w:rPr>
          <w:sz w:val="20"/>
          <w:szCs w:val="20"/>
        </w:rPr>
      </w:pPr>
      <w:hyperlink r:id="rId3" w:history="1">
        <w:r w:rsidRPr="00234D22">
          <w:rPr>
            <w:rStyle w:val="Hyperlink"/>
            <w:color w:val="auto"/>
            <w:sz w:val="20"/>
            <w:szCs w:val="20"/>
          </w:rPr>
          <w:t>https://www.thegospelcoalition.org/article/incompatibility-critical-theory-christianity/</w:t>
        </w:r>
      </w:hyperlink>
      <w:r w:rsidRPr="00234D22">
        <w:rPr>
          <w:sz w:val="20"/>
          <w:szCs w:val="20"/>
        </w:rPr>
        <w:t xml:space="preserve"> </w:t>
      </w:r>
    </w:p>
    <w:p w14:paraId="634447D2" w14:textId="602D220C" w:rsidR="00234D22" w:rsidRDefault="00234D2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FA3"/>
    <w:multiLevelType w:val="hybridMultilevel"/>
    <w:tmpl w:val="71C4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B1FB2"/>
    <w:multiLevelType w:val="hybridMultilevel"/>
    <w:tmpl w:val="39B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4D9D"/>
    <w:multiLevelType w:val="hybridMultilevel"/>
    <w:tmpl w:val="ED52EC6E"/>
    <w:lvl w:ilvl="0" w:tplc="ADCC1D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C01EF"/>
    <w:multiLevelType w:val="hybridMultilevel"/>
    <w:tmpl w:val="95382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90E99"/>
    <w:multiLevelType w:val="hybridMultilevel"/>
    <w:tmpl w:val="8A04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A716A"/>
    <w:multiLevelType w:val="hybridMultilevel"/>
    <w:tmpl w:val="99B0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C55BD"/>
    <w:multiLevelType w:val="hybridMultilevel"/>
    <w:tmpl w:val="EA8C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83861"/>
    <w:multiLevelType w:val="hybridMultilevel"/>
    <w:tmpl w:val="25B01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C5E48"/>
    <w:multiLevelType w:val="hybridMultilevel"/>
    <w:tmpl w:val="8488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756779">
    <w:abstractNumId w:val="7"/>
  </w:num>
  <w:num w:numId="2" w16cid:durableId="163207034">
    <w:abstractNumId w:val="5"/>
  </w:num>
  <w:num w:numId="3" w16cid:durableId="1247614898">
    <w:abstractNumId w:val="6"/>
  </w:num>
  <w:num w:numId="4" w16cid:durableId="1410273975">
    <w:abstractNumId w:val="3"/>
  </w:num>
  <w:num w:numId="5" w16cid:durableId="510949472">
    <w:abstractNumId w:val="2"/>
  </w:num>
  <w:num w:numId="6" w16cid:durableId="176238589">
    <w:abstractNumId w:val="4"/>
  </w:num>
  <w:num w:numId="7" w16cid:durableId="1756003609">
    <w:abstractNumId w:val="0"/>
  </w:num>
  <w:num w:numId="8" w16cid:durableId="851914645">
    <w:abstractNumId w:val="1"/>
  </w:num>
  <w:num w:numId="9" w16cid:durableId="11429624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5C"/>
    <w:rsid w:val="001B031C"/>
    <w:rsid w:val="00234D22"/>
    <w:rsid w:val="00252E2A"/>
    <w:rsid w:val="003446D9"/>
    <w:rsid w:val="00352627"/>
    <w:rsid w:val="003D5EBF"/>
    <w:rsid w:val="007573F3"/>
    <w:rsid w:val="0091637E"/>
    <w:rsid w:val="00940361"/>
    <w:rsid w:val="009544AA"/>
    <w:rsid w:val="00991F49"/>
    <w:rsid w:val="009E28B3"/>
    <w:rsid w:val="009E4DC1"/>
    <w:rsid w:val="00C12701"/>
    <w:rsid w:val="00D42E5C"/>
    <w:rsid w:val="00DA0D39"/>
    <w:rsid w:val="00DB4170"/>
    <w:rsid w:val="00E512E6"/>
    <w:rsid w:val="00E954BC"/>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AAFA"/>
  <w15:chartTrackingRefBased/>
  <w15:docId w15:val="{E0BAE4D9-AC10-4D3F-9B9F-E828C5DE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E5C"/>
    <w:pPr>
      <w:spacing w:after="0" w:line="240" w:lineRule="auto"/>
    </w:pPr>
  </w:style>
  <w:style w:type="character" w:styleId="Strong">
    <w:name w:val="Strong"/>
    <w:basedOn w:val="DefaultParagraphFont"/>
    <w:uiPriority w:val="22"/>
    <w:qFormat/>
    <w:rsid w:val="00D42E5C"/>
    <w:rPr>
      <w:b/>
      <w:bCs/>
    </w:rPr>
  </w:style>
  <w:style w:type="paragraph" w:styleId="FootnoteText">
    <w:name w:val="footnote text"/>
    <w:basedOn w:val="Normal"/>
    <w:link w:val="FootnoteTextChar"/>
    <w:uiPriority w:val="99"/>
    <w:semiHidden/>
    <w:unhideWhenUsed/>
    <w:rsid w:val="003446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6D9"/>
    <w:rPr>
      <w:sz w:val="20"/>
      <w:szCs w:val="20"/>
    </w:rPr>
  </w:style>
  <w:style w:type="character" w:styleId="FootnoteReference">
    <w:name w:val="footnote reference"/>
    <w:basedOn w:val="DefaultParagraphFont"/>
    <w:uiPriority w:val="99"/>
    <w:semiHidden/>
    <w:unhideWhenUsed/>
    <w:rsid w:val="003446D9"/>
    <w:rPr>
      <w:vertAlign w:val="superscript"/>
    </w:rPr>
  </w:style>
  <w:style w:type="character" w:styleId="Hyperlink">
    <w:name w:val="Hyperlink"/>
    <w:basedOn w:val="DefaultParagraphFont"/>
    <w:uiPriority w:val="99"/>
    <w:unhideWhenUsed/>
    <w:rsid w:val="003446D9"/>
    <w:rPr>
      <w:color w:val="0563C1" w:themeColor="hyperlink"/>
      <w:u w:val="single"/>
    </w:rPr>
  </w:style>
  <w:style w:type="character" w:styleId="UnresolvedMention">
    <w:name w:val="Unresolved Mention"/>
    <w:basedOn w:val="DefaultParagraphFont"/>
    <w:uiPriority w:val="99"/>
    <w:semiHidden/>
    <w:unhideWhenUsed/>
    <w:rsid w:val="00252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ospelcoalition.org/article/incompatibility-critical-theory-christianity/" TargetMode="External"/><Relationship Id="rId2" Type="http://schemas.openxmlformats.org/officeDocument/2006/relationships/hyperlink" Target="https://clearlyreformed.org/podcast/the-rise-of-contemporary-critical-theory-with-neil-shenvi-and-pat-sawyer/" TargetMode="External"/><Relationship Id="rId1" Type="http://schemas.openxmlformats.org/officeDocument/2006/relationships/hyperlink" Target="https://shenviapologetics.com/intro-to-critical-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1BF2-3527-4CF3-87E0-5DCB6DA3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Tolleson</dc:creator>
  <cp:keywords/>
  <dc:description/>
  <cp:lastModifiedBy>Rodney Tolleson</cp:lastModifiedBy>
  <cp:revision>10</cp:revision>
  <dcterms:created xsi:type="dcterms:W3CDTF">2023-11-09T20:17:00Z</dcterms:created>
  <dcterms:modified xsi:type="dcterms:W3CDTF">2023-11-09T22:35:00Z</dcterms:modified>
</cp:coreProperties>
</file>